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6" w:rsidRPr="00C74D57" w:rsidRDefault="00223A16" w:rsidP="00223A16">
      <w:pPr>
        <w:pStyle w:val="a3"/>
        <w:ind w:left="0" w:firstLine="0"/>
        <w:contextualSpacing w:val="0"/>
        <w:jc w:val="center"/>
        <w:rPr>
          <w:b/>
          <w:sz w:val="28"/>
          <w:szCs w:val="28"/>
        </w:rPr>
      </w:pPr>
      <w:r w:rsidRPr="00C74D57">
        <w:rPr>
          <w:b/>
          <w:sz w:val="28"/>
          <w:szCs w:val="28"/>
        </w:rPr>
        <w:t>Хронические гепатиты.</w:t>
      </w:r>
    </w:p>
    <w:p w:rsidR="00223A16" w:rsidRPr="00074EB1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1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Женщина 38 лет обратилась в поликлинику в связи с пожелтением склер. Госпитализирована.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В анамнезе в течение 3-х лет отмечает боли и припухание суставов кисти. Последние 3 месяца отмечены боли в левой половине грудной клетки при кашле. УЗИ выявило увеличение печени и </w:t>
      </w:r>
      <w:proofErr w:type="spellStart"/>
      <w:r w:rsidRPr="00074EB1">
        <w:rPr>
          <w:rFonts w:ascii="Times New Roman" w:hAnsi="Times New Roman"/>
          <w:sz w:val="28"/>
          <w:szCs w:val="28"/>
        </w:rPr>
        <w:t>селезёнки</w:t>
      </w:r>
      <w:proofErr w:type="gramStart"/>
      <w:r w:rsidRPr="00074EB1">
        <w:rPr>
          <w:rFonts w:ascii="Times New Roman" w:hAnsi="Times New Roman"/>
          <w:sz w:val="28"/>
          <w:szCs w:val="28"/>
        </w:rPr>
        <w:t>.О</w:t>
      </w:r>
      <w:proofErr w:type="gramEnd"/>
      <w:r w:rsidRPr="00074EB1">
        <w:rPr>
          <w:rFonts w:ascii="Times New Roman" w:hAnsi="Times New Roman"/>
          <w:sz w:val="28"/>
          <w:szCs w:val="28"/>
        </w:rPr>
        <w:t>бщий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анализ крови: эритроциты - 3,4х10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- 100 г/л, тромбоциты - 100х10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- 4,2х10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- 4%, сегментоядерные - 48%, эозинофилы - 1%, лимфоциты - 41%, моноциты - 6%), СОЭ - 20 мм/ч.Биохимический анализ крови: общий билирубин - 66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- 44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- 88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- 214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- 290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- 4,8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- 78 г/л: альбумины - 52%, глобулины - 46%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- 4%,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- 4%, β - 10%, γ - 28%).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223A16" w:rsidRPr="00074EB1" w:rsidRDefault="00223A16" w:rsidP="00223A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Предположительный диагноз.</w:t>
      </w:r>
    </w:p>
    <w:p w:rsidR="00223A16" w:rsidRPr="00074EB1" w:rsidRDefault="00223A16" w:rsidP="00223A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выставленный диагноз.</w:t>
      </w:r>
    </w:p>
    <w:p w:rsidR="00223A16" w:rsidRPr="00074EB1" w:rsidRDefault="00223A16" w:rsidP="00223A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Тактика обследования.</w:t>
      </w:r>
    </w:p>
    <w:p w:rsidR="00223A16" w:rsidRDefault="00223A16" w:rsidP="00223A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Назначьте патогенетическую терапию.</w:t>
      </w:r>
    </w:p>
    <w:p w:rsidR="00223A16" w:rsidRPr="00074EB1" w:rsidRDefault="00223A16" w:rsidP="00223A1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3A16" w:rsidRPr="00074EB1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2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Женщина 38 лет госпитализирована с жалобами на тошноту, рвоту, тяжесть в правом подреберье, похудение на 25 кг.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2 года назад при обследовании по поводу </w:t>
      </w:r>
      <w:proofErr w:type="spellStart"/>
      <w:r w:rsidRPr="00074EB1">
        <w:rPr>
          <w:rFonts w:ascii="Times New Roman" w:hAnsi="Times New Roman"/>
          <w:sz w:val="28"/>
          <w:szCs w:val="28"/>
        </w:rPr>
        <w:t>иктеричности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склер выявлена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, диагностирован хронический активный гепатит. Полгода назад в связи с повторной желтухой была госпитализирована. При обследовании НВ</w:t>
      </w:r>
      <w:proofErr w:type="spellStart"/>
      <w:r w:rsidRPr="00074EB1">
        <w:rPr>
          <w:rFonts w:ascii="Times New Roman" w:hAnsi="Times New Roman"/>
          <w:sz w:val="28"/>
          <w:szCs w:val="28"/>
          <w:lang w:val="en-US"/>
        </w:rPr>
        <w:t>sAg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и анти</w:t>
      </w:r>
      <w:r w:rsidRPr="00074EB1">
        <w:rPr>
          <w:rFonts w:ascii="Times New Roman" w:hAnsi="Times New Roman"/>
          <w:sz w:val="28"/>
          <w:szCs w:val="28"/>
          <w:lang w:val="en-US"/>
        </w:rPr>
        <w:t>HCV</w:t>
      </w:r>
      <w:r w:rsidRPr="00074EB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74EB1">
        <w:rPr>
          <w:rFonts w:ascii="Times New Roman" w:hAnsi="Times New Roman"/>
          <w:sz w:val="28"/>
          <w:szCs w:val="28"/>
        </w:rPr>
        <w:t>отрицательны</w:t>
      </w:r>
      <w:proofErr w:type="gramStart"/>
      <w:r w:rsidRPr="00074EB1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74EB1">
        <w:rPr>
          <w:rFonts w:ascii="Times New Roman" w:hAnsi="Times New Roman"/>
          <w:sz w:val="28"/>
          <w:szCs w:val="28"/>
        </w:rPr>
        <w:t xml:space="preserve"> настоящее вменяя объективно можно отметить: желтуху, «сосудистые звёздочки», </w:t>
      </w:r>
      <w:proofErr w:type="spellStart"/>
      <w:r w:rsidRPr="00074EB1">
        <w:rPr>
          <w:rFonts w:ascii="Times New Roman" w:hAnsi="Times New Roman"/>
          <w:sz w:val="28"/>
          <w:szCs w:val="28"/>
        </w:rPr>
        <w:t>синячки</w:t>
      </w:r>
      <w:proofErr w:type="spellEnd"/>
      <w:r w:rsidRPr="00074EB1">
        <w:rPr>
          <w:rFonts w:ascii="Times New Roman" w:hAnsi="Times New Roman"/>
          <w:sz w:val="28"/>
          <w:szCs w:val="28"/>
        </w:rPr>
        <w:t>, расчёсы, субфебрилитет. Печень выходит на 17-18 см из-под края ребёрной дуги, неравномерной плотности. Селезёнка - 18х7 см</w:t>
      </w:r>
      <w:proofErr w:type="gramStart"/>
      <w:r w:rsidRPr="00074EB1">
        <w:rPr>
          <w:rFonts w:ascii="Times New Roman" w:hAnsi="Times New Roman"/>
          <w:sz w:val="28"/>
          <w:szCs w:val="28"/>
        </w:rPr>
        <w:t>.О</w:t>
      </w:r>
      <w:proofErr w:type="gramEnd"/>
      <w:r w:rsidRPr="00074EB1">
        <w:rPr>
          <w:rFonts w:ascii="Times New Roman" w:hAnsi="Times New Roman"/>
          <w:sz w:val="28"/>
          <w:szCs w:val="28"/>
        </w:rPr>
        <w:t>бщий анализ крови: эритроциты - 2,85х10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- 105 г/л, тромбоциты - 46х10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- 8,7х10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- 12%, сегментоядерные - 58%), лимфоциты - 24%, моноциты - 6%, СОЭ - 39 мм/ч.Биохимический анализ крови: протромбин - 66%, общий билирубин - 335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- 151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- 184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- 74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- 380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ЛДГ - 786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- 396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- 7,9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мочевина - 1,7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- 85 г/л: альбумины - 46%, глобулины - 64%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- 7%,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- 10%, β - 16%, γ - 31%).Анализ мочи: желчные кислоты +++.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223A16" w:rsidRPr="00074EB1" w:rsidRDefault="00223A16" w:rsidP="0022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Предположительный диагноз.</w:t>
      </w:r>
    </w:p>
    <w:p w:rsidR="00223A16" w:rsidRPr="00074EB1" w:rsidRDefault="00223A16" w:rsidP="0022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диагноз</w:t>
      </w:r>
      <w:r w:rsidRPr="00074EB1">
        <w:rPr>
          <w:rFonts w:ascii="Times New Roman" w:hAnsi="Times New Roman"/>
          <w:sz w:val="28"/>
          <w:szCs w:val="28"/>
        </w:rPr>
        <w:t>.</w:t>
      </w:r>
    </w:p>
    <w:p w:rsidR="00223A16" w:rsidRPr="00074EB1" w:rsidRDefault="00223A16" w:rsidP="0022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Необходимые обследования для уточнения диагноза.</w:t>
      </w:r>
    </w:p>
    <w:p w:rsidR="00223A16" w:rsidRPr="00074EB1" w:rsidRDefault="00223A16" w:rsidP="0022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ведения пациента</w:t>
      </w:r>
      <w:r w:rsidRPr="00074EB1">
        <w:rPr>
          <w:rFonts w:ascii="Times New Roman" w:hAnsi="Times New Roman"/>
          <w:sz w:val="28"/>
          <w:szCs w:val="28"/>
        </w:rPr>
        <w:t>.</w:t>
      </w:r>
    </w:p>
    <w:p w:rsidR="00223A16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16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16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16" w:rsidRDefault="00223A16" w:rsidP="00223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A16" w:rsidRPr="00074EB1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3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Больную 38 лет в течение нескольких лет периодически беспокоит кожный зуд, непереносимость жирной пищи, тупые боли в правом подреберье, </w:t>
      </w:r>
      <w:proofErr w:type="spellStart"/>
      <w:r w:rsidRPr="00074EB1">
        <w:rPr>
          <w:rFonts w:ascii="Times New Roman" w:hAnsi="Times New Roman"/>
          <w:sz w:val="28"/>
          <w:szCs w:val="28"/>
        </w:rPr>
        <w:t>выкрашивание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зубов. За последние 2 месяца появилась нарастающая желтуха, кожные геморрагии. Длительно принимает </w:t>
      </w:r>
      <w:proofErr w:type="spellStart"/>
      <w:r w:rsidRPr="00074EB1">
        <w:rPr>
          <w:rFonts w:ascii="Times New Roman" w:hAnsi="Times New Roman"/>
          <w:sz w:val="28"/>
          <w:szCs w:val="28"/>
        </w:rPr>
        <w:t>овидон</w:t>
      </w:r>
      <w:proofErr w:type="spellEnd"/>
      <w:r w:rsidRPr="00074EB1">
        <w:rPr>
          <w:rFonts w:ascii="Times New Roman" w:hAnsi="Times New Roman"/>
          <w:sz w:val="28"/>
          <w:szCs w:val="28"/>
        </w:rPr>
        <w:t>. При обследовании патологии желчных путей не выявлено. Печень - 10/5х13х11 см, уплотнена. Селезёнка - 13х15 см.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- 104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- 80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- 76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- 144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- 610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- 10,1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- 80 г/л: глобулины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- 5%,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- 9%, β - 18%, γ - 22%).Анализ кала: нейтральный жир +++.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Вопросы: </w:t>
      </w:r>
    </w:p>
    <w:p w:rsidR="00223A16" w:rsidRPr="00074EB1" w:rsidRDefault="00223A16" w:rsidP="00223A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Варианты диагноза</w:t>
      </w:r>
      <w:r>
        <w:rPr>
          <w:rFonts w:ascii="Times New Roman" w:hAnsi="Times New Roman"/>
          <w:sz w:val="28"/>
          <w:szCs w:val="28"/>
        </w:rPr>
        <w:t>, обоснование</w:t>
      </w:r>
      <w:r w:rsidRPr="00074EB1">
        <w:rPr>
          <w:rFonts w:ascii="Times New Roman" w:hAnsi="Times New Roman"/>
          <w:sz w:val="28"/>
          <w:szCs w:val="28"/>
        </w:rPr>
        <w:t>.</w:t>
      </w:r>
    </w:p>
    <w:p w:rsidR="00223A16" w:rsidRPr="00074EB1" w:rsidRDefault="00223A16" w:rsidP="00223A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Необходимые исследования для уточнения диагноза.</w:t>
      </w:r>
    </w:p>
    <w:p w:rsidR="00223A16" w:rsidRPr="00074EB1" w:rsidRDefault="00223A16" w:rsidP="00223A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Причины геморрагий и их коррекция.</w:t>
      </w:r>
    </w:p>
    <w:p w:rsidR="00223A16" w:rsidRPr="00074EB1" w:rsidRDefault="00223A16" w:rsidP="00223A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Лечение в зависимости от выявленной этиологии.</w:t>
      </w:r>
    </w:p>
    <w:p w:rsidR="00223A16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16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16" w:rsidRPr="00074EB1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4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Больную 42 лет в течение 3-х лет беспокоит диффузный кожный зуд. В последние 2 месяца появилась нарастающая желтуха, обесцвечивание кала, тёмная моча, геморрагии, боли в костях.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Объективно: выраженная желтушность кожных покровов и слизистых с тёмным оттенком, расчёсы, пальцы в виде барабанных палочек, </w:t>
      </w:r>
      <w:proofErr w:type="spellStart"/>
      <w:r w:rsidRPr="00074EB1">
        <w:rPr>
          <w:rFonts w:ascii="Times New Roman" w:hAnsi="Times New Roman"/>
          <w:sz w:val="28"/>
          <w:szCs w:val="28"/>
        </w:rPr>
        <w:t>ксантомы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на веках, петехии и отдельные </w:t>
      </w:r>
      <w:proofErr w:type="spellStart"/>
      <w:r w:rsidRPr="00074EB1">
        <w:rPr>
          <w:rFonts w:ascii="Times New Roman" w:hAnsi="Times New Roman"/>
          <w:sz w:val="28"/>
          <w:szCs w:val="28"/>
        </w:rPr>
        <w:t>синячки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 ЧСС 50 ударов в минуту, единичные экстрасистолы, АД 100/60 </w:t>
      </w:r>
      <w:proofErr w:type="spellStart"/>
      <w:r w:rsidRPr="00074EB1">
        <w:rPr>
          <w:rFonts w:ascii="Times New Roman" w:hAnsi="Times New Roman"/>
          <w:sz w:val="28"/>
          <w:szCs w:val="28"/>
        </w:rPr>
        <w:t>мм.рт.ст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 Размеры печени по Курлову 16х13х10 см, печень плотная, безболезненная, селезёнка 13х10 см. Свободной жидкости в брюшной полости </w:t>
      </w:r>
      <w:proofErr w:type="spellStart"/>
      <w:r w:rsidRPr="00074EB1">
        <w:rPr>
          <w:rFonts w:ascii="Times New Roman" w:hAnsi="Times New Roman"/>
          <w:sz w:val="28"/>
          <w:szCs w:val="28"/>
        </w:rPr>
        <w:t>нет</w:t>
      </w:r>
      <w:proofErr w:type="gramStart"/>
      <w:r w:rsidRPr="00074EB1">
        <w:rPr>
          <w:rFonts w:ascii="Times New Roman" w:hAnsi="Times New Roman"/>
          <w:sz w:val="28"/>
          <w:szCs w:val="28"/>
        </w:rPr>
        <w:t>.О</w:t>
      </w:r>
      <w:proofErr w:type="gramEnd"/>
      <w:r w:rsidRPr="00074EB1">
        <w:rPr>
          <w:rFonts w:ascii="Times New Roman" w:hAnsi="Times New Roman"/>
          <w:sz w:val="28"/>
          <w:szCs w:val="28"/>
        </w:rPr>
        <w:t>бщий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анализ крови: СОЭ - 50 мм/ч</w:t>
      </w:r>
      <w:proofErr w:type="gramStart"/>
      <w:r w:rsidRPr="00074EB1">
        <w:rPr>
          <w:rFonts w:ascii="Times New Roman" w:hAnsi="Times New Roman"/>
          <w:sz w:val="28"/>
          <w:szCs w:val="28"/>
        </w:rPr>
        <w:t>.О</w:t>
      </w:r>
      <w:proofErr w:type="gramEnd"/>
      <w:r w:rsidRPr="00074EB1">
        <w:rPr>
          <w:rFonts w:ascii="Times New Roman" w:hAnsi="Times New Roman"/>
          <w:sz w:val="28"/>
          <w:szCs w:val="28"/>
        </w:rPr>
        <w:t>бщий анализ мочи: реакция на желчные пигменты положительная.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- 120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- 100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- 39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- 30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- 280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- 9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- 75 г/л: альбумины - 40%, глобулины - 60%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- 5%,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- 8%, β - 12%, γ - 35%), протромбин - 55%; </w:t>
      </w:r>
      <w:proofErr w:type="spellStart"/>
      <w:r w:rsidRPr="00074EB1">
        <w:rPr>
          <w:rFonts w:ascii="Times New Roman" w:hAnsi="Times New Roman"/>
          <w:sz w:val="28"/>
          <w:szCs w:val="28"/>
        </w:rPr>
        <w:t>С-реактивный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белок  +++.Анализ кала: нейтральный жир - много, </w:t>
      </w:r>
      <w:proofErr w:type="spellStart"/>
      <w:r w:rsidRPr="00074EB1">
        <w:rPr>
          <w:rFonts w:ascii="Times New Roman" w:hAnsi="Times New Roman"/>
          <w:sz w:val="28"/>
          <w:szCs w:val="28"/>
        </w:rPr>
        <w:t>стеркобилин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- 3 мг/</w:t>
      </w:r>
      <w:proofErr w:type="spellStart"/>
      <w:r w:rsidRPr="00074EB1">
        <w:rPr>
          <w:rFonts w:ascii="Times New Roman" w:hAnsi="Times New Roman"/>
          <w:sz w:val="28"/>
          <w:szCs w:val="28"/>
        </w:rPr>
        <w:t>сут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(</w:t>
      </w:r>
      <w:r w:rsidRPr="00074EB1">
        <w:rPr>
          <w:rFonts w:ascii="Times New Roman" w:hAnsi="Times New Roman"/>
          <w:sz w:val="28"/>
          <w:szCs w:val="28"/>
          <w:lang w:val="en-US"/>
        </w:rPr>
        <w:t>N</w:t>
      </w:r>
      <w:r w:rsidRPr="00074EB1">
        <w:rPr>
          <w:rFonts w:ascii="Times New Roman" w:hAnsi="Times New Roman"/>
          <w:sz w:val="28"/>
          <w:szCs w:val="28"/>
        </w:rPr>
        <w:t xml:space="preserve"> - 40-280 мг/</w:t>
      </w:r>
      <w:proofErr w:type="spellStart"/>
      <w:r w:rsidRPr="00074EB1">
        <w:rPr>
          <w:rFonts w:ascii="Times New Roman" w:hAnsi="Times New Roman"/>
          <w:sz w:val="28"/>
          <w:szCs w:val="28"/>
        </w:rPr>
        <w:t>сут</w:t>
      </w:r>
      <w:proofErr w:type="spellEnd"/>
      <w:r w:rsidRPr="00074EB1">
        <w:rPr>
          <w:rFonts w:ascii="Times New Roman" w:hAnsi="Times New Roman"/>
          <w:sz w:val="28"/>
          <w:szCs w:val="28"/>
        </w:rPr>
        <w:t>)</w:t>
      </w:r>
      <w:proofErr w:type="gramStart"/>
      <w:r w:rsidRPr="00074EB1">
        <w:rPr>
          <w:rFonts w:ascii="Times New Roman" w:hAnsi="Times New Roman"/>
          <w:sz w:val="28"/>
          <w:szCs w:val="28"/>
        </w:rPr>
        <w:t>.Э</w:t>
      </w:r>
      <w:proofErr w:type="gramEnd"/>
      <w:r w:rsidRPr="00074EB1">
        <w:rPr>
          <w:rFonts w:ascii="Times New Roman" w:hAnsi="Times New Roman"/>
          <w:sz w:val="28"/>
          <w:szCs w:val="28"/>
        </w:rPr>
        <w:t>ГДС: без особенностей.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УЗИ: </w:t>
      </w:r>
      <w:proofErr w:type="gramStart"/>
      <w:r w:rsidRPr="00074EB1">
        <w:rPr>
          <w:rFonts w:ascii="Times New Roman" w:hAnsi="Times New Roman"/>
          <w:sz w:val="28"/>
          <w:szCs w:val="28"/>
        </w:rPr>
        <w:t>диффузная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гепато-спленомегалия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, расширения воротной вены и её ветвей нет. Контрастное исследование желчевыводящих путей на уровне печёночного и общего желчного протоков патологии не выявило.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223A16" w:rsidRPr="00074EB1" w:rsidRDefault="00223A16" w:rsidP="00223A1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Предположительный диагноз.</w:t>
      </w:r>
    </w:p>
    <w:p w:rsidR="00223A16" w:rsidRPr="00074EB1" w:rsidRDefault="00223A16" w:rsidP="00223A1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диагноза</w:t>
      </w:r>
      <w:r w:rsidRPr="00074EB1">
        <w:rPr>
          <w:rFonts w:ascii="Times New Roman" w:hAnsi="Times New Roman"/>
          <w:sz w:val="28"/>
          <w:szCs w:val="28"/>
        </w:rPr>
        <w:t>.</w:t>
      </w:r>
    </w:p>
    <w:p w:rsidR="00223A16" w:rsidRPr="00074EB1" w:rsidRDefault="00223A16" w:rsidP="00223A1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Дополнительные методы обследования для подтверждения диагноза.</w:t>
      </w:r>
    </w:p>
    <w:p w:rsidR="00223A16" w:rsidRPr="00074EB1" w:rsidRDefault="00223A16" w:rsidP="00223A1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Лечение.</w:t>
      </w:r>
    </w:p>
    <w:p w:rsidR="00223A16" w:rsidRDefault="00223A16" w:rsidP="00223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A16" w:rsidRPr="00074EB1" w:rsidRDefault="00223A16" w:rsidP="0022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7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Женщина 38 лет обратилась в поликлинику в связи с </w:t>
      </w:r>
      <w:proofErr w:type="spellStart"/>
      <w:r w:rsidRPr="00074EB1">
        <w:rPr>
          <w:rFonts w:ascii="Times New Roman" w:hAnsi="Times New Roman"/>
          <w:sz w:val="28"/>
          <w:szCs w:val="28"/>
        </w:rPr>
        <w:t>иктеричностью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склер. Госпитализирована в инфекционную больницу, где была обнаружена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Из анамнеза: муж в возрасте 25 лет перенёс острый </w:t>
      </w:r>
      <w:r w:rsidRPr="00074EB1">
        <w:rPr>
          <w:rFonts w:ascii="Times New Roman" w:hAnsi="Times New Roman"/>
          <w:sz w:val="28"/>
          <w:szCs w:val="28"/>
          <w:lang w:val="en-US"/>
        </w:rPr>
        <w:t>HBV</w:t>
      </w:r>
      <w:r w:rsidRPr="00074EB1">
        <w:rPr>
          <w:rFonts w:ascii="Times New Roman" w:hAnsi="Times New Roman"/>
          <w:sz w:val="28"/>
          <w:szCs w:val="28"/>
        </w:rPr>
        <w:t>-гепатит.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Общий анализ крови: эритроциты - 3,4х10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- 100 г/л, тромбоциты - 100х10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- 3,2х10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- 4%, сегментоядерные - 45%, эозинофилы - 1%, лимфоциты - 41%, моноциты - 10%), СОЭ - 20 мм/ч.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- 72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- 44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- 28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- 88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- 214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- 4,2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</w:t>
      </w:r>
      <w:proofErr w:type="gramEnd"/>
      <w:r w:rsidRPr="00074EB1">
        <w:rPr>
          <w:rFonts w:ascii="Times New Roman" w:hAnsi="Times New Roman"/>
          <w:sz w:val="28"/>
          <w:szCs w:val="28"/>
        </w:rPr>
        <w:t>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- 78 г/л: альбумины - 58%, глобулины - 42%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- 2%,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- 8%, β - 10%, γ - 22%).</w:t>
      </w:r>
    </w:p>
    <w:p w:rsidR="00223A16" w:rsidRPr="00074EB1" w:rsidRDefault="00223A16" w:rsidP="0022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223A16" w:rsidRPr="00074EB1" w:rsidRDefault="00223A16" w:rsidP="00223A1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Предположительный диагноз.</w:t>
      </w:r>
    </w:p>
    <w:p w:rsidR="00223A16" w:rsidRPr="00074EB1" w:rsidRDefault="00223A16" w:rsidP="00223A1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диагноз</w:t>
      </w:r>
      <w:r w:rsidRPr="00074EB1">
        <w:rPr>
          <w:rFonts w:ascii="Times New Roman" w:hAnsi="Times New Roman"/>
          <w:sz w:val="28"/>
          <w:szCs w:val="28"/>
        </w:rPr>
        <w:t>.</w:t>
      </w:r>
    </w:p>
    <w:p w:rsidR="00223A16" w:rsidRPr="00074EB1" w:rsidRDefault="00223A16" w:rsidP="00223A1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Необходимые дополнительные исследования.</w:t>
      </w:r>
    </w:p>
    <w:p w:rsidR="00223A16" w:rsidRPr="00074EB1" w:rsidRDefault="00223A16" w:rsidP="00223A1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Назначьте и обоснуйте </w:t>
      </w:r>
      <w:proofErr w:type="spellStart"/>
      <w:r w:rsidRPr="00074EB1">
        <w:rPr>
          <w:rFonts w:ascii="Times New Roman" w:hAnsi="Times New Roman"/>
          <w:sz w:val="28"/>
          <w:szCs w:val="28"/>
        </w:rPr>
        <w:t>этиопатогенетическую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терапию.</w:t>
      </w:r>
    </w:p>
    <w:p w:rsidR="00223A16" w:rsidRPr="000E4C3D" w:rsidRDefault="00223A16" w:rsidP="00223A16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223A16" w:rsidRPr="00931F33" w:rsidRDefault="00223A16" w:rsidP="00223A16">
      <w:pPr>
        <w:jc w:val="both"/>
        <w:rPr>
          <w:rFonts w:ascii="Times New Roman" w:hAnsi="Times New Roman"/>
          <w:sz w:val="28"/>
          <w:szCs w:val="28"/>
        </w:rPr>
      </w:pPr>
    </w:p>
    <w:p w:rsidR="00223A16" w:rsidRPr="00C74D57" w:rsidRDefault="00223A16" w:rsidP="00223A16">
      <w:pPr>
        <w:spacing w:after="0" w:line="360" w:lineRule="auto"/>
        <w:rPr>
          <w:sz w:val="28"/>
          <w:szCs w:val="28"/>
        </w:rPr>
      </w:pPr>
    </w:p>
    <w:p w:rsidR="00B5224F" w:rsidRDefault="00B5224F"/>
    <w:sectPr w:rsidR="00B5224F" w:rsidSect="000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F2"/>
    <w:multiLevelType w:val="hybridMultilevel"/>
    <w:tmpl w:val="2C92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1741C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12075"/>
    <w:multiLevelType w:val="hybridMultilevel"/>
    <w:tmpl w:val="A1B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73307"/>
    <w:multiLevelType w:val="hybridMultilevel"/>
    <w:tmpl w:val="AC56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336C7"/>
    <w:multiLevelType w:val="hybridMultilevel"/>
    <w:tmpl w:val="81C2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05BFC"/>
    <w:multiLevelType w:val="hybridMultilevel"/>
    <w:tmpl w:val="222C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A64C0"/>
    <w:multiLevelType w:val="hybridMultilevel"/>
    <w:tmpl w:val="AD5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16"/>
    <w:rsid w:val="00223A16"/>
    <w:rsid w:val="00B5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ованный многоуровневый список"/>
    <w:basedOn w:val="a"/>
    <w:link w:val="a4"/>
    <w:uiPriority w:val="99"/>
    <w:rsid w:val="00223A16"/>
    <w:pPr>
      <w:spacing w:after="0" w:line="240" w:lineRule="auto"/>
      <w:ind w:left="494" w:hanging="24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0"/>
    <w:link w:val="a3"/>
    <w:uiPriority w:val="99"/>
    <w:locked/>
    <w:rsid w:val="00223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2020-03-25T06:13:00Z</dcterms:created>
  <dcterms:modified xsi:type="dcterms:W3CDTF">2020-03-25T06:15:00Z</dcterms:modified>
</cp:coreProperties>
</file>